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A8" w:rsidRDefault="00CA2BA8" w:rsidP="001E5734">
      <w:pPr>
        <w:pStyle w:val="a3"/>
        <w:jc w:val="right"/>
        <w:rPr>
          <w:rFonts w:ascii="Times New Roman" w:hAnsi="Times New Roman" w:cs="Times New Roman"/>
          <w:b/>
          <w:lang w:val="kk-KZ"/>
        </w:rPr>
      </w:pPr>
    </w:p>
    <w:p w:rsidR="00386C01" w:rsidRDefault="00386C01" w:rsidP="001E5734">
      <w:pPr>
        <w:pStyle w:val="a3"/>
        <w:jc w:val="right"/>
        <w:rPr>
          <w:rFonts w:ascii="Times New Roman" w:hAnsi="Times New Roman" w:cs="Times New Roman"/>
          <w:b/>
          <w:lang w:val="kk-KZ"/>
        </w:rPr>
      </w:pPr>
      <w:r>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75565</wp:posOffset>
            </wp:positionH>
            <wp:positionV relativeFrom="paragraph">
              <wp:posOffset>13970</wp:posOffset>
            </wp:positionV>
            <wp:extent cx="1097915" cy="1047115"/>
            <wp:effectExtent l="0" t="0" r="6985" b="0"/>
            <wp:wrapThrough wrapText="bothSides">
              <wp:wrapPolygon edited="0">
                <wp:start x="375" y="1179"/>
                <wp:lineTo x="375" y="20827"/>
                <wp:lineTo x="20988" y="20827"/>
                <wp:lineTo x="21363" y="20827"/>
                <wp:lineTo x="21737" y="20041"/>
                <wp:lineTo x="21737" y="3144"/>
                <wp:lineTo x="20988" y="1179"/>
                <wp:lineTo x="375" y="1179"/>
              </wp:wrapPolygon>
            </wp:wrapThrough>
            <wp:docPr id="18" name="Рисунок 17" descr="DSC_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7.JPG"/>
                    <pic:cNvPicPr/>
                  </pic:nvPicPr>
                  <pic:blipFill>
                    <a:blip r:embed="rId5" cstate="print"/>
                    <a:srcRect t="-4455" r="27278"/>
                    <a:stretch>
                      <a:fillRect/>
                    </a:stretch>
                  </pic:blipFill>
                  <pic:spPr>
                    <a:xfrm>
                      <a:off x="0" y="0"/>
                      <a:ext cx="1097915" cy="1047115"/>
                    </a:xfrm>
                    <a:prstGeom prst="rect">
                      <a:avLst/>
                    </a:prstGeom>
                    <a:ln>
                      <a:noFill/>
                    </a:ln>
                    <a:effectLst>
                      <a:softEdge rad="112500"/>
                    </a:effectLst>
                  </pic:spPr>
                </pic:pic>
              </a:graphicData>
            </a:graphic>
          </wp:anchor>
        </w:drawing>
      </w:r>
    </w:p>
    <w:p w:rsidR="00386C01" w:rsidRDefault="00386C01" w:rsidP="001E5734">
      <w:pPr>
        <w:pStyle w:val="a3"/>
        <w:jc w:val="right"/>
        <w:rPr>
          <w:rFonts w:ascii="Times New Roman" w:hAnsi="Times New Roman" w:cs="Times New Roman"/>
          <w:b/>
          <w:lang w:val="kk-KZ"/>
        </w:rPr>
      </w:pPr>
    </w:p>
    <w:p w:rsidR="00386C01" w:rsidRDefault="00386C01" w:rsidP="001E5734">
      <w:pPr>
        <w:pStyle w:val="a3"/>
        <w:jc w:val="right"/>
        <w:rPr>
          <w:rFonts w:ascii="Times New Roman" w:hAnsi="Times New Roman" w:cs="Times New Roman"/>
          <w:b/>
          <w:lang w:val="kk-KZ"/>
        </w:rPr>
      </w:pPr>
    </w:p>
    <w:p w:rsidR="001E5734" w:rsidRDefault="001E5734" w:rsidP="001E5734">
      <w:pPr>
        <w:pStyle w:val="a3"/>
        <w:jc w:val="right"/>
        <w:rPr>
          <w:rFonts w:ascii="Times New Roman" w:hAnsi="Times New Roman" w:cs="Times New Roman"/>
          <w:b/>
          <w:lang w:val="kk-KZ"/>
        </w:rPr>
      </w:pPr>
      <w:r>
        <w:rPr>
          <w:rFonts w:ascii="Times New Roman" w:hAnsi="Times New Roman" w:cs="Times New Roman"/>
          <w:b/>
          <w:lang w:val="kk-KZ"/>
        </w:rPr>
        <w:t>Ақмола облысы,</w:t>
      </w:r>
    </w:p>
    <w:p w:rsidR="001E5734" w:rsidRDefault="001E5734" w:rsidP="001E5734">
      <w:pPr>
        <w:pStyle w:val="a3"/>
        <w:jc w:val="right"/>
        <w:rPr>
          <w:rFonts w:ascii="Times New Roman" w:hAnsi="Times New Roman" w:cs="Times New Roman"/>
          <w:b/>
          <w:lang w:val="kk-KZ"/>
        </w:rPr>
      </w:pPr>
      <w:r>
        <w:rPr>
          <w:rFonts w:ascii="Times New Roman" w:hAnsi="Times New Roman" w:cs="Times New Roman"/>
          <w:b/>
          <w:lang w:val="kk-KZ"/>
        </w:rPr>
        <w:t xml:space="preserve">Ерейментау қаласы, </w:t>
      </w:r>
    </w:p>
    <w:p w:rsidR="001E5734" w:rsidRDefault="001E5734" w:rsidP="001E5734">
      <w:pPr>
        <w:pStyle w:val="a3"/>
        <w:jc w:val="right"/>
        <w:rPr>
          <w:rFonts w:ascii="Times New Roman" w:hAnsi="Times New Roman" w:cs="Times New Roman"/>
          <w:b/>
          <w:lang w:val="kk-KZ"/>
        </w:rPr>
      </w:pPr>
      <w:r>
        <w:rPr>
          <w:rFonts w:ascii="Times New Roman" w:hAnsi="Times New Roman" w:cs="Times New Roman"/>
          <w:b/>
          <w:lang w:val="kk-KZ"/>
        </w:rPr>
        <w:t>«Болашақ» балабақшасы</w:t>
      </w:r>
    </w:p>
    <w:p w:rsidR="001E5734" w:rsidRDefault="0004153B" w:rsidP="0004153B">
      <w:pPr>
        <w:pStyle w:val="a3"/>
        <w:ind w:left="720"/>
        <w:jc w:val="center"/>
        <w:rPr>
          <w:rFonts w:ascii="Times New Roman" w:hAnsi="Times New Roman" w:cs="Times New Roman"/>
          <w:b/>
          <w:lang w:val="kk-KZ"/>
        </w:rPr>
      </w:pPr>
      <w:r>
        <w:rPr>
          <w:rFonts w:ascii="Times New Roman" w:hAnsi="Times New Roman" w:cs="Times New Roman"/>
          <w:b/>
          <w:lang w:val="kk-KZ"/>
        </w:rPr>
        <w:t xml:space="preserve">1-і санатты </w:t>
      </w:r>
      <w:r w:rsidR="001E5734">
        <w:rPr>
          <w:rFonts w:ascii="Times New Roman" w:hAnsi="Times New Roman" w:cs="Times New Roman"/>
          <w:b/>
          <w:lang w:val="kk-KZ"/>
        </w:rPr>
        <w:t xml:space="preserve">әдіскер </w:t>
      </w:r>
      <w:r w:rsidR="006A55B4">
        <w:rPr>
          <w:rFonts w:ascii="Times New Roman" w:hAnsi="Times New Roman" w:cs="Times New Roman"/>
          <w:b/>
          <w:lang w:val="kk-KZ"/>
        </w:rPr>
        <w:t>Оразбаева</w:t>
      </w:r>
      <w:r w:rsidR="001E5734">
        <w:rPr>
          <w:rFonts w:ascii="Times New Roman" w:hAnsi="Times New Roman" w:cs="Times New Roman"/>
          <w:b/>
          <w:lang w:val="kk-KZ"/>
        </w:rPr>
        <w:t xml:space="preserve"> Айман Қуанышқызы</w:t>
      </w:r>
    </w:p>
    <w:p w:rsidR="001E5734" w:rsidRDefault="001E5734" w:rsidP="001E5734">
      <w:pPr>
        <w:pStyle w:val="a3"/>
        <w:jc w:val="both"/>
        <w:rPr>
          <w:rFonts w:ascii="Times New Roman" w:hAnsi="Times New Roman" w:cs="Times New Roman"/>
          <w:b/>
          <w:lang w:val="kk-KZ"/>
        </w:rPr>
      </w:pPr>
      <w:r>
        <w:rPr>
          <w:rFonts w:ascii="Times New Roman" w:hAnsi="Times New Roman" w:cs="Times New Roman"/>
          <w:b/>
          <w:lang w:val="kk-KZ"/>
        </w:rPr>
        <w:t>«Жоба қызметі: тәрбиешіге нені білу, нені түсіну, не істей алуы керек?» педагогикалық кеңес</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 Слайд</w:t>
      </w:r>
      <w:r>
        <w:rPr>
          <w:rFonts w:ascii="Times New Roman" w:eastAsia="Times New Roman" w:hAnsi="Times New Roman" w:cs="Times New Roman"/>
          <w:color w:val="555555"/>
          <w:sz w:val="24"/>
          <w:szCs w:val="24"/>
          <w:lang w:val="kk-KZ"/>
        </w:rPr>
        <w:t xml:space="preserve"> Педагогикалық кеңес.</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 Қайырлы күн, әріптестер! Біз сіздерді педагогикалық Олимпте көргенімізге қуаныштымыз! Сіздер өздеріңіз мына қысқы олимпиада оыйндарының түрі бейнеленген бэйджді таңдап алуға ұсынамын. Енді осы белгілер бойынша өз орындарыңызға орналасуды сұраймын. Сіздер білесіздер 2011 жылы Қазақстанда Қысқы Азиада ойындары өтті, ал осы жылы  Сочи қаласында қысқы олимпиада өтеді, сондықтан біз бүгінгі заманға лайық ағынан қалмайық деп осы тақырыпты алдық. Енді сіздерге төрешілерді таныстырайын. Төрешілер бүгінгі ойын барысын қадағалап, баға беріп отырады.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2 Слайд</w:t>
      </w:r>
      <w:r>
        <w:rPr>
          <w:rFonts w:ascii="Times New Roman" w:eastAsia="Times New Roman" w:hAnsi="Times New Roman" w:cs="Times New Roman"/>
          <w:color w:val="555555"/>
          <w:sz w:val="24"/>
          <w:szCs w:val="24"/>
          <w:lang w:val="kk-KZ"/>
        </w:rPr>
        <w:t xml:space="preserve"> Күн тәртібі.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3 Слайд</w:t>
      </w:r>
      <w:r>
        <w:rPr>
          <w:rFonts w:ascii="Times New Roman" w:eastAsia="Times New Roman" w:hAnsi="Times New Roman" w:cs="Times New Roman"/>
          <w:color w:val="555555"/>
          <w:sz w:val="24"/>
          <w:szCs w:val="24"/>
          <w:lang w:val="kk-KZ"/>
        </w:rPr>
        <w:t>. Сонымен бізде неше команда жиналды?  5 команда жиналды. 5 түрлі қысқы спорт түрлері: биатлон, шорт- трек, фристайл, тау шаңғысы, мәнерлеп сырғанау.</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 xml:space="preserve"> </w:t>
      </w:r>
      <w:r w:rsidR="0048166C">
        <w:rPr>
          <w:rFonts w:ascii="Times New Roman" w:eastAsia="Times New Roman" w:hAnsi="Times New Roman" w:cs="Times New Roman"/>
          <w:b/>
          <w:color w:val="555555"/>
          <w:sz w:val="24"/>
          <w:szCs w:val="24"/>
          <w:lang w:val="kk-KZ"/>
        </w:rPr>
        <w:t>Т</w:t>
      </w:r>
      <w:r>
        <w:rPr>
          <w:rFonts w:ascii="Times New Roman" w:eastAsia="Times New Roman" w:hAnsi="Times New Roman" w:cs="Times New Roman"/>
          <w:b/>
          <w:color w:val="555555"/>
          <w:sz w:val="24"/>
          <w:szCs w:val="24"/>
          <w:lang w:val="kk-KZ"/>
        </w:rPr>
        <w:t>апсырма.</w:t>
      </w:r>
      <w:r>
        <w:rPr>
          <w:rFonts w:ascii="Times New Roman" w:eastAsia="Times New Roman" w:hAnsi="Times New Roman" w:cs="Times New Roman"/>
          <w:color w:val="555555"/>
          <w:sz w:val="24"/>
          <w:szCs w:val="24"/>
          <w:lang w:val="kk-KZ"/>
        </w:rPr>
        <w:t xml:space="preserve"> Қатысушы командалар 3 мин. Ішінде өздерін таныстырады. Өздерінің қысқы спорт түрі туралы ақпарат айтады.  Тұсау кесу.</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Барлық командалар дайын!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4 Слайд</w:t>
      </w:r>
      <w:r>
        <w:rPr>
          <w:rFonts w:ascii="Times New Roman" w:eastAsia="Times New Roman" w:hAnsi="Times New Roman" w:cs="Times New Roman"/>
          <w:color w:val="555555"/>
          <w:sz w:val="24"/>
          <w:szCs w:val="24"/>
          <w:lang w:val="kk-KZ"/>
        </w:rPr>
        <w:t>. Біздің  Олимпиадаың негізгі мақсаты – бұл  ОЛИМП тауының шыңына жету!</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Енді біздің негізгі тақырыбымызға оралайық. Бүгінгі бізідің педагогикалық кеңестің тақырыбын білу үшін мынадай тапсырмалар орындау керек.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2 тапсырма.</w:t>
      </w:r>
      <w:r>
        <w:rPr>
          <w:rFonts w:ascii="Times New Roman" w:eastAsia="Times New Roman" w:hAnsi="Times New Roman" w:cs="Times New Roman"/>
          <w:color w:val="555555"/>
          <w:sz w:val="24"/>
          <w:szCs w:val="24"/>
          <w:lang w:val="kk-KZ"/>
        </w:rPr>
        <w:t xml:space="preserve"> Балаларға пазл құрастырғанды ұнатады. Әр команда үстелінде №1 конверт жатыр. Сол конвертті ашып, ішіндегі пазылды құрастыра отырып, бүгінгі педагогикалық кеңестің тақырыбын оқыңыздар.</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 </w:t>
      </w:r>
      <w:r>
        <w:rPr>
          <w:rFonts w:ascii="Times New Roman" w:eastAsia="Times New Roman" w:hAnsi="Times New Roman" w:cs="Times New Roman"/>
          <w:b/>
          <w:color w:val="555555"/>
          <w:sz w:val="24"/>
          <w:szCs w:val="24"/>
          <w:lang w:val="kk-KZ"/>
        </w:rPr>
        <w:t>5 Слайд</w:t>
      </w:r>
      <w:r>
        <w:rPr>
          <w:rFonts w:ascii="Times New Roman" w:eastAsia="Times New Roman" w:hAnsi="Times New Roman" w:cs="Times New Roman"/>
          <w:color w:val="555555"/>
          <w:sz w:val="24"/>
          <w:szCs w:val="24"/>
          <w:lang w:val="kk-KZ"/>
        </w:rPr>
        <w:t xml:space="preserve">. Бірінші болған команда  қолын көтеріп, Педагогикалық олимпиада тақырыбын оқиды. </w:t>
      </w:r>
    </w:p>
    <w:p w:rsidR="001E5734" w:rsidRP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6 Слайд.</w:t>
      </w:r>
      <w:r>
        <w:rPr>
          <w:rFonts w:ascii="Times New Roman" w:eastAsia="Times New Roman" w:hAnsi="Times New Roman" w:cs="Times New Roman"/>
          <w:color w:val="555555"/>
          <w:sz w:val="24"/>
          <w:szCs w:val="24"/>
          <w:lang w:val="kk-KZ"/>
        </w:rPr>
        <w:t xml:space="preserve">  </w:t>
      </w:r>
      <w:r>
        <w:rPr>
          <w:rFonts w:ascii="Times New Roman" w:hAnsi="Times New Roman" w:cs="Times New Roman"/>
          <w:lang w:val="kk-KZ"/>
        </w:rPr>
        <w:t>«Жоба қызметі: тәрбиеші нені білу, нені түсіну, не істей алуы керек?»</w:t>
      </w:r>
      <w:r>
        <w:rPr>
          <w:rFonts w:ascii="Times New Roman" w:eastAsia="Times New Roman" w:hAnsi="Times New Roman" w:cs="Times New Roman"/>
          <w:color w:val="555555"/>
          <w:sz w:val="24"/>
          <w:szCs w:val="24"/>
          <w:lang w:val="kk-KZ"/>
        </w:rPr>
        <w:t xml:space="preserve"> Неге бұл тақырып таңдалды?</w:t>
      </w:r>
    </w:p>
    <w:p w:rsidR="001E5734" w:rsidRDefault="001E5734" w:rsidP="001E5734">
      <w:pPr>
        <w:pStyle w:val="a3"/>
        <w:jc w:val="both"/>
        <w:rPr>
          <w:rFonts w:ascii="Times New Roman" w:hAnsi="Times New Roman" w:cs="Times New Roman"/>
          <w:color w:val="302B0D"/>
          <w:sz w:val="24"/>
          <w:szCs w:val="24"/>
          <w:lang w:val="kk-KZ"/>
        </w:rPr>
      </w:pPr>
      <w:r>
        <w:rPr>
          <w:rFonts w:ascii="Times New Roman" w:hAnsi="Times New Roman" w:cs="Times New Roman"/>
          <w:color w:val="302B0D"/>
          <w:sz w:val="24"/>
          <w:szCs w:val="24"/>
          <w:lang w:val="kk-KZ"/>
        </w:rPr>
        <w:t xml:space="preserve">Қазіргі заманда мектепке дейінгі білім беру жүйесінің жағдайы жаңаруда және дамуда. Жаңа Мемлекеттік стандарт мектепке дейінгі білім беру қызметінің негізі болып базистік оқу жоспары анықтайтынын педагогтың іс-әрекеті емес, бала - педагогикалық процестің субъекті ретінде болатынын көрсетеді. Біртіндеп қиындап отырған ойын іс-әрекетінің міндеттері балаға алға жүруді, өз шығармашылық қасиеттерін дамытып, өздігінен жетілуге мүмкіндік береді. </w:t>
      </w:r>
      <w:r>
        <w:rPr>
          <w:rFonts w:ascii="Times New Roman" w:hAnsi="Times New Roman" w:cs="Times New Roman"/>
          <w:color w:val="302B0D"/>
          <w:sz w:val="24"/>
          <w:szCs w:val="24"/>
        </w:rPr>
        <w:t xml:space="preserve">Кез-келген бала да адамның мәдениеті де ойын арқылы дамиды. Ал бүгінгідей динамика ғасырында, оқу процесінде ойын алдынғы орында, яғни </w:t>
      </w:r>
      <w:r>
        <w:rPr>
          <w:rFonts w:ascii="Times New Roman" w:hAnsi="Times New Roman" w:cs="Times New Roman"/>
          <w:color w:val="302B0D"/>
          <w:sz w:val="24"/>
          <w:szCs w:val="24"/>
          <w:lang w:val="kk-KZ"/>
        </w:rPr>
        <w:t>жоба</w:t>
      </w:r>
      <w:r>
        <w:rPr>
          <w:rFonts w:ascii="Times New Roman" w:hAnsi="Times New Roman" w:cs="Times New Roman"/>
          <w:color w:val="302B0D"/>
          <w:sz w:val="24"/>
          <w:szCs w:val="24"/>
        </w:rPr>
        <w:t xml:space="preserve"> технологиясы арқылы баланың оқуға ынтасын, қызығушылығын арттыру жеңіл болмақ.</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7 Слайд</w:t>
      </w:r>
      <w:r>
        <w:rPr>
          <w:rFonts w:ascii="Times New Roman" w:eastAsia="Times New Roman" w:hAnsi="Times New Roman" w:cs="Times New Roman"/>
          <w:color w:val="555555"/>
          <w:sz w:val="24"/>
          <w:szCs w:val="24"/>
          <w:lang w:val="kk-KZ"/>
        </w:rPr>
        <w:t>. «Жоба» сөзі грек тілініен аударылғанда- зерттеу жолы деген мағынаны білдіреді. Жоба қызметінің ерекшелігі- мұнда  педагогтар, балалар және ата- анала бірлесе отырып қатыса алады. Олар  тақырыпқа байланысты бірлесе материал жинайды. (ойындар, конкурстар, көрмелер, тұсау кесулер)</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Мектепке дейінгі мекемелерде жобалау технологиясыың негізгі мақсаты- балаларға дайын өнімді қабылдайтын ғана емес, өз бетімен ізденетін, дербес іс-</w:t>
      </w:r>
      <w:r>
        <w:rPr>
          <w:rFonts w:ascii="Times New Roman" w:eastAsia="Times New Roman" w:hAnsi="Times New Roman" w:cs="Times New Roman"/>
          <w:color w:val="555555"/>
          <w:sz w:val="24"/>
          <w:szCs w:val="24"/>
          <w:lang w:val="kk-KZ"/>
        </w:rPr>
        <w:lastRenderedPageBreak/>
        <w:t xml:space="preserve">әрекет жасай алатын тұлға ретінде қарау, еркiн шығармашылық қабілетін дамыту.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8 Слайд</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«Жобалар» не үшін керек?</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Балалардың өзіндік танытушылығы мен іскерлігін дамытуға көмектеседі;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қоршаған орта қызметiн балалармен меңгерiп, оларды жан-жақты игеруге көмектеседi;</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балаларды бір топта жұмыс істеуге, ортақ шешім қабылдауға көмектеседі;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балалардың шығармашылық қабiлеттiлiктерiн дамытуларына мүмкiндiк туғызады;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ойлау, есте сақтау қабілеттерін дамытуға;</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бақылай бiлуге мүмкiндiк туғызады.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 Тақырып белгілі болды. Енді мақсат – міндеттерді айқындап алу керек. Әр команда өз жауаптарын жазып дайындайды.</w:t>
      </w:r>
    </w:p>
    <w:p w:rsidR="001E5734" w:rsidRDefault="001E5734" w:rsidP="001E5734">
      <w:pPr>
        <w:pStyle w:val="a3"/>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b/>
          <w:color w:val="555555"/>
          <w:sz w:val="24"/>
          <w:szCs w:val="24"/>
          <w:lang w:val="kk-KZ"/>
        </w:rPr>
        <w:t>9 Слайд</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Нені білгіміз келеді?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Нені түсінгіміз келеді?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Неге үйренгіміз келеді?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Жауаптарды оқу.-3 мин.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Сонымен тақырып белгілі, мақсат қойдық. </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lang w:val="kk-KZ"/>
        </w:rPr>
        <w:t>10 Слайд</w:t>
      </w:r>
      <w:r>
        <w:rPr>
          <w:rFonts w:ascii="Times New Roman" w:eastAsia="Times New Roman" w:hAnsi="Times New Roman" w:cs="Times New Roman"/>
          <w:b/>
          <w:color w:val="555555"/>
          <w:sz w:val="24"/>
          <w:szCs w:val="24"/>
        </w:rPr>
        <w:t>.</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Олимпиада алауын жағамыз!  Жоба- олимпиада эстафетасы басталды</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Олимп шыңын бағындыру үшін, сатылап баспалдақ жасай отырып көтерілуіміз керек</w:t>
      </w:r>
      <w:r>
        <w:rPr>
          <w:rFonts w:ascii="Times New Roman" w:eastAsia="Times New Roman" w:hAnsi="Times New Roman" w:cs="Times New Roman"/>
          <w:color w:val="555555"/>
          <w:sz w:val="24"/>
          <w:szCs w:val="24"/>
        </w:rPr>
        <w:t>.</w:t>
      </w:r>
      <w:r>
        <w:rPr>
          <w:rFonts w:ascii="Times New Roman" w:eastAsia="Times New Roman" w:hAnsi="Times New Roman" w:cs="Times New Roman"/>
          <w:color w:val="555555"/>
          <w:sz w:val="24"/>
          <w:szCs w:val="24"/>
          <w:lang w:val="kk-KZ"/>
        </w:rPr>
        <w:t xml:space="preserve"> Олимп тауы, баспалдақтар белгіленген бейне ашылады.</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1 баспалдақты ашамыз. Алауды қоямыз  «Жоба қызметі дегеніміз не?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11 Слайд.</w:t>
      </w:r>
      <w:r>
        <w:rPr>
          <w:rFonts w:ascii="Times New Roman" w:eastAsia="Times New Roman" w:hAnsi="Times New Roman" w:cs="Times New Roman"/>
          <w:color w:val="555555"/>
          <w:sz w:val="24"/>
          <w:szCs w:val="24"/>
          <w:lang w:val="kk-KZ"/>
        </w:rPr>
        <w:t xml:space="preserve"> Бұл сұраққа қазір біз сіздермен жауп береміз.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тапсырма.</w:t>
      </w:r>
      <w:r>
        <w:rPr>
          <w:rFonts w:ascii="Times New Roman" w:eastAsia="Times New Roman" w:hAnsi="Times New Roman" w:cs="Times New Roman"/>
          <w:color w:val="555555"/>
          <w:sz w:val="24"/>
          <w:szCs w:val="24"/>
          <w:lang w:val="kk-KZ"/>
        </w:rPr>
        <w:t xml:space="preserve"> №2 конверттеріңізде сіздер осы сұрақтың жауаптары берілген, соларды таңдап алып, оларды орналастырыңыздар. 3 мин.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Бірінші болған команда қолдарын көтереді. Төрешілір ойын аяқталғанын айтады.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Жауаптарды  магнитті тақтаға орналастырамыз.</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12 Слайд</w:t>
      </w:r>
      <w:r>
        <w:rPr>
          <w:rFonts w:ascii="Times New Roman" w:eastAsia="Times New Roman" w:hAnsi="Times New Roman" w:cs="Times New Roman"/>
          <w:color w:val="555555"/>
          <w:sz w:val="24"/>
          <w:szCs w:val="24"/>
          <w:lang w:val="kk-KZ"/>
        </w:rPr>
        <w:t>. Қорытындылаймыз: Жоба қызметі- бұл:</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1. Қойылған мақсатқа жету үшін зерттеу, іздеу, проблемалы әдіс- тәсілдердің жиынтығы.</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2. </w:t>
      </w:r>
      <w:r>
        <w:rPr>
          <w:rFonts w:ascii="Times New Roman" w:eastAsia="Times New Roman" w:hAnsi="Times New Roman" w:cs="Times New Roman"/>
          <w:color w:val="555555"/>
          <w:sz w:val="24"/>
          <w:szCs w:val="24"/>
          <w:lang w:val="kk-KZ"/>
        </w:rPr>
        <w:t>Балалар, ата- аналар және педагог арсындағы серіктестік</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lang w:val="kk-KZ"/>
        </w:rPr>
        <w:t>Бірінші баспалдақты өттік. Екіншк баспалдақ, алауды қоямыз</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lang w:val="kk-KZ"/>
        </w:rPr>
        <w:t>13 Слайд</w:t>
      </w:r>
      <w:r>
        <w:rPr>
          <w:rFonts w:ascii="Times New Roman" w:eastAsia="Times New Roman" w:hAnsi="Times New Roman" w:cs="Times New Roman"/>
          <w:b/>
          <w:color w:val="555555"/>
          <w:sz w:val="24"/>
          <w:szCs w:val="24"/>
        </w:rPr>
        <w:t xml:space="preserve">. </w:t>
      </w:r>
      <w:r>
        <w:rPr>
          <w:rFonts w:ascii="Times New Roman" w:eastAsia="Times New Roman" w:hAnsi="Times New Roman" w:cs="Times New Roman"/>
          <w:b/>
          <w:color w:val="555555"/>
          <w:sz w:val="24"/>
          <w:szCs w:val="24"/>
          <w:lang w:val="kk-KZ"/>
        </w:rPr>
        <w:t>Жоба түрлері</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Жоба қызметінің түрлері сан алуан. Олар мерзімі және қатысушыларына қарай түрлі болып келеді. Балалабқшаға жақын</w:t>
      </w:r>
      <w:r w:rsidR="00087F42">
        <w:rPr>
          <w:rFonts w:ascii="Times New Roman" w:eastAsia="Times New Roman" w:hAnsi="Times New Roman" w:cs="Times New Roman"/>
          <w:color w:val="555555"/>
          <w:sz w:val="24"/>
          <w:szCs w:val="24"/>
          <w:lang w:val="kk-KZ"/>
        </w:rPr>
        <w:t xml:space="preserve"> Е.А.</w:t>
      </w:r>
      <w:r>
        <w:rPr>
          <w:rFonts w:ascii="Times New Roman" w:eastAsia="Times New Roman" w:hAnsi="Times New Roman" w:cs="Times New Roman"/>
          <w:color w:val="555555"/>
          <w:sz w:val="24"/>
          <w:szCs w:val="24"/>
          <w:lang w:val="kk-KZ"/>
        </w:rPr>
        <w:t xml:space="preserve">Киселева мен </w:t>
      </w:r>
      <w:r w:rsidR="00087F42">
        <w:rPr>
          <w:rFonts w:ascii="Times New Roman" w:eastAsia="Times New Roman" w:hAnsi="Times New Roman" w:cs="Times New Roman"/>
          <w:color w:val="555555"/>
          <w:sz w:val="24"/>
          <w:szCs w:val="24"/>
          <w:lang w:val="kk-KZ"/>
        </w:rPr>
        <w:t>Т.А.</w:t>
      </w:r>
      <w:r>
        <w:rPr>
          <w:rFonts w:ascii="Times New Roman" w:eastAsia="Times New Roman" w:hAnsi="Times New Roman" w:cs="Times New Roman"/>
          <w:color w:val="555555"/>
          <w:sz w:val="24"/>
          <w:szCs w:val="24"/>
          <w:lang w:val="kk-KZ"/>
        </w:rPr>
        <w:t xml:space="preserve">Данилинаның жоба түрлеріне тоқталайық.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14 Слайд.</w:t>
      </w:r>
      <w:r>
        <w:rPr>
          <w:rFonts w:ascii="Times New Roman" w:eastAsia="Times New Roman" w:hAnsi="Times New Roman" w:cs="Times New Roman"/>
          <w:color w:val="555555"/>
          <w:sz w:val="24"/>
          <w:szCs w:val="24"/>
          <w:lang w:val="kk-KZ"/>
        </w:rPr>
        <w:t xml:space="preserve"> Бұл 4 түрлі: шығармашылық- зерттеу, рөлдік ойын, шығармашылық және нормативтік.</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Әр қайсысына жеке тоқталайық.</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 Шығармашылық- зерттеу жобасы бойынша сұраққа жауап алынады:</w:t>
      </w:r>
    </w:p>
    <w:p w:rsidR="001E5734" w:rsidRDefault="003877F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Қ</w:t>
      </w:r>
      <w:r w:rsidR="001E5734">
        <w:rPr>
          <w:rFonts w:ascii="Times New Roman" w:eastAsia="Times New Roman" w:hAnsi="Times New Roman" w:cs="Times New Roman"/>
          <w:color w:val="555555"/>
          <w:sz w:val="24"/>
          <w:szCs w:val="24"/>
          <w:lang w:val="kk-KZ"/>
        </w:rPr>
        <w:t xml:space="preserve">ұбылыстар </w:t>
      </w:r>
      <w:r>
        <w:rPr>
          <w:rFonts w:ascii="Times New Roman" w:eastAsia="Times New Roman" w:hAnsi="Times New Roman" w:cs="Times New Roman"/>
          <w:color w:val="555555"/>
          <w:sz w:val="24"/>
          <w:szCs w:val="24"/>
          <w:lang w:val="kk-KZ"/>
        </w:rPr>
        <w:t xml:space="preserve"> қайдан пайда болады</w:t>
      </w:r>
      <w:r w:rsidR="001E5734">
        <w:rPr>
          <w:rFonts w:ascii="Times New Roman" w:eastAsia="Times New Roman" w:hAnsi="Times New Roman" w:cs="Times New Roman"/>
          <w:color w:val="555555"/>
          <w:sz w:val="24"/>
          <w:szCs w:val="24"/>
          <w:lang w:val="kk-KZ"/>
        </w:rPr>
        <w:t>?</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Құбылыстар қалай түсіндірілдеді?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Суреттер көрмесі, журналадар, ж</w:t>
      </w:r>
      <w:r w:rsidR="003877F4">
        <w:rPr>
          <w:rFonts w:ascii="Times New Roman" w:eastAsia="Times New Roman" w:hAnsi="Times New Roman" w:cs="Times New Roman"/>
          <w:color w:val="555555"/>
          <w:sz w:val="24"/>
          <w:szCs w:val="24"/>
          <w:lang w:val="kk-KZ"/>
        </w:rPr>
        <w:t>а</w:t>
      </w:r>
      <w:r>
        <w:rPr>
          <w:rFonts w:ascii="Times New Roman" w:eastAsia="Times New Roman" w:hAnsi="Times New Roman" w:cs="Times New Roman"/>
          <w:color w:val="555555"/>
          <w:sz w:val="24"/>
          <w:szCs w:val="24"/>
          <w:lang w:val="kk-KZ"/>
        </w:rPr>
        <w:t>салған заттар ретінде рәсімделеді.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Рөлдік  ойын.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Өзінің аты айтып тұр. Қатысушылар өздеріне рөлдерді алып, соларды сомдап, образға кіреді.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Нормативтік. Жаңа ережелерді енгізу, ойлап табу,  олардың орындалуы, түрлі нормативтік ситуациялар.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Шығармашылық. Нәтижелерді балалардың сурет көрмелері ретінде, балалар дизаині бойынша рәсімдеу.</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lastRenderedPageBreak/>
        <w:t xml:space="preserve"> </w:t>
      </w:r>
      <w:r>
        <w:rPr>
          <w:rFonts w:ascii="Times New Roman" w:eastAsia="Times New Roman" w:hAnsi="Times New Roman" w:cs="Times New Roman"/>
          <w:b/>
          <w:color w:val="555555"/>
          <w:sz w:val="24"/>
          <w:szCs w:val="24"/>
          <w:lang w:val="kk-KZ"/>
        </w:rPr>
        <w:t>4 тпсырма.</w:t>
      </w:r>
      <w:r>
        <w:rPr>
          <w:rFonts w:ascii="Times New Roman" w:eastAsia="Times New Roman" w:hAnsi="Times New Roman" w:cs="Times New Roman"/>
          <w:color w:val="555555"/>
          <w:sz w:val="24"/>
          <w:szCs w:val="24"/>
          <w:lang w:val="kk-KZ"/>
        </w:rPr>
        <w:t xml:space="preserve"> Балабақшадағы жоба түрлерін анықтау. Әр үстелде №3 конвертте тапсырма берілген. Осы конверттің ішінде биылғы оқу жылында балаб</w:t>
      </w:r>
      <w:r w:rsidR="00CA2BA8">
        <w:rPr>
          <w:rFonts w:ascii="Times New Roman" w:eastAsia="Times New Roman" w:hAnsi="Times New Roman" w:cs="Times New Roman"/>
          <w:color w:val="555555"/>
          <w:sz w:val="24"/>
          <w:szCs w:val="24"/>
          <w:lang w:val="kk-KZ"/>
        </w:rPr>
        <w:t>а</w:t>
      </w:r>
      <w:r>
        <w:rPr>
          <w:rFonts w:ascii="Times New Roman" w:eastAsia="Times New Roman" w:hAnsi="Times New Roman" w:cs="Times New Roman"/>
          <w:color w:val="555555"/>
          <w:sz w:val="24"/>
          <w:szCs w:val="24"/>
          <w:lang w:val="kk-KZ"/>
        </w:rPr>
        <w:t>қшада жүзеге асатын жоба түрлерін табасыздар. Сіздерге оларды түрлеріне қарай топтастырып, орналастыру керек. 5 мин.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Нәтижелер тақтаға ілінеді.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Ал енді біраз демалайық.</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15 Слайд.</w:t>
      </w:r>
      <w:r>
        <w:rPr>
          <w:rFonts w:ascii="Times New Roman" w:eastAsia="Times New Roman" w:hAnsi="Times New Roman" w:cs="Times New Roman"/>
          <w:color w:val="555555"/>
          <w:sz w:val="24"/>
          <w:szCs w:val="24"/>
          <w:lang w:val="kk-KZ"/>
        </w:rPr>
        <w:t xml:space="preserve"> Физкультминутка - 2 мин.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16 Слайд.</w:t>
      </w:r>
      <w:r>
        <w:rPr>
          <w:rFonts w:ascii="Times New Roman" w:eastAsia="Times New Roman" w:hAnsi="Times New Roman" w:cs="Times New Roman"/>
          <w:color w:val="555555"/>
          <w:sz w:val="24"/>
          <w:szCs w:val="24"/>
          <w:lang w:val="kk-KZ"/>
        </w:rPr>
        <w:t xml:space="preserve"> Олимпиада алауы 3 баспалдаққа көтеріледі. </w:t>
      </w:r>
    </w:p>
    <w:p w:rsidR="001E5734" w:rsidRPr="00FA05DD"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 </w:t>
      </w:r>
      <w:r>
        <w:rPr>
          <w:rFonts w:ascii="Times New Roman" w:eastAsia="Times New Roman" w:hAnsi="Times New Roman" w:cs="Times New Roman"/>
          <w:b/>
          <w:color w:val="555555"/>
          <w:sz w:val="24"/>
          <w:szCs w:val="24"/>
          <w:lang w:val="kk-KZ"/>
        </w:rPr>
        <w:t>17 Слайд.</w:t>
      </w:r>
      <w:r>
        <w:rPr>
          <w:rFonts w:ascii="Times New Roman" w:eastAsia="Times New Roman" w:hAnsi="Times New Roman" w:cs="Times New Roman"/>
          <w:color w:val="555555"/>
          <w:sz w:val="24"/>
          <w:szCs w:val="24"/>
          <w:lang w:val="kk-KZ"/>
        </w:rPr>
        <w:t xml:space="preserve"> «Жоба кезеңдері»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Ғылыми- әдістемелік әдебиеттерде жоба қызметінің кезеңдерінің коп түрлері кездеседі.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 xml:space="preserve">18 Слайд. </w:t>
      </w:r>
      <w:r>
        <w:rPr>
          <w:rFonts w:ascii="Times New Roman" w:eastAsia="Times New Roman" w:hAnsi="Times New Roman" w:cs="Times New Roman"/>
          <w:color w:val="555555"/>
          <w:sz w:val="24"/>
          <w:szCs w:val="24"/>
          <w:lang w:val="kk-KZ"/>
        </w:rPr>
        <w:t>Балабақшада жоба қызметін іске асыруда  ең маңыздысы:</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1. Іздестіру (дайындық) – педагогтың жоба жұмысына дайындығы.</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2. Аналитикалық – педагогтар мен балалардың білімдерін талдау.</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lang w:val="kk-KZ"/>
        </w:rPr>
        <w:t>3</w:t>
      </w:r>
      <w:r>
        <w:rPr>
          <w:rFonts w:ascii="Times New Roman" w:eastAsia="Times New Roman" w:hAnsi="Times New Roman" w:cs="Times New Roman"/>
          <w:color w:val="555555"/>
          <w:sz w:val="24"/>
          <w:szCs w:val="24"/>
        </w:rPr>
        <w:t>. Практи</w:t>
      </w:r>
      <w:r>
        <w:rPr>
          <w:rFonts w:ascii="Times New Roman" w:eastAsia="Times New Roman" w:hAnsi="Times New Roman" w:cs="Times New Roman"/>
          <w:color w:val="555555"/>
          <w:sz w:val="24"/>
          <w:szCs w:val="24"/>
          <w:lang w:val="kk-KZ"/>
        </w:rPr>
        <w:t xml:space="preserve">калық </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жоба қызметін іске асыру</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4. </w:t>
      </w:r>
      <w:r>
        <w:rPr>
          <w:rFonts w:ascii="Times New Roman" w:eastAsia="Times New Roman" w:hAnsi="Times New Roman" w:cs="Times New Roman"/>
          <w:color w:val="555555"/>
          <w:sz w:val="24"/>
          <w:szCs w:val="24"/>
          <w:lang w:val="kk-KZ"/>
        </w:rPr>
        <w:t xml:space="preserve">Тұсау кесу </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жоба қызметінің нәтижелерін ұсыну</w:t>
      </w:r>
      <w:r>
        <w:rPr>
          <w:rFonts w:ascii="Times New Roman" w:eastAsia="Times New Roman" w:hAnsi="Times New Roman" w:cs="Times New Roman"/>
          <w:color w:val="555555"/>
          <w:sz w:val="24"/>
          <w:szCs w:val="24"/>
        </w:rPr>
        <w:t>.</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rPr>
        <w:t>5</w:t>
      </w:r>
      <w:r>
        <w:rPr>
          <w:rFonts w:ascii="Times New Roman" w:eastAsia="Times New Roman" w:hAnsi="Times New Roman" w:cs="Times New Roman"/>
          <w:color w:val="555555"/>
          <w:sz w:val="24"/>
          <w:szCs w:val="24"/>
          <w:lang w:val="kk-KZ"/>
        </w:rPr>
        <w:t xml:space="preserve"> тапсырма</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Педагог әрекеті мен кезеңдер арасындағы сәйкестікті орнату</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color w:val="555555"/>
          <w:sz w:val="24"/>
          <w:szCs w:val="24"/>
          <w:lang w:val="kk-KZ"/>
        </w:rPr>
        <w:t xml:space="preserve">Әр команда екі қатары бар таблица алады. </w:t>
      </w:r>
      <w:r>
        <w:rPr>
          <w:rFonts w:ascii="Times New Roman" w:eastAsia="Times New Roman" w:hAnsi="Times New Roman" w:cs="Times New Roman"/>
          <w:color w:val="555555"/>
          <w:sz w:val="24"/>
          <w:szCs w:val="24"/>
        </w:rPr>
        <w:t>№4  конверт</w:t>
      </w:r>
      <w:r>
        <w:rPr>
          <w:rFonts w:ascii="Times New Roman" w:eastAsia="Times New Roman" w:hAnsi="Times New Roman" w:cs="Times New Roman"/>
          <w:color w:val="555555"/>
          <w:sz w:val="24"/>
          <w:szCs w:val="24"/>
          <w:lang w:val="kk-KZ"/>
        </w:rPr>
        <w:t>т</w:t>
      </w:r>
      <w:r>
        <w:rPr>
          <w:rFonts w:ascii="Times New Roman" w:eastAsia="Times New Roman" w:hAnsi="Times New Roman" w:cs="Times New Roman"/>
          <w:color w:val="555555"/>
          <w:sz w:val="24"/>
          <w:szCs w:val="24"/>
        </w:rPr>
        <w:t xml:space="preserve">е </w:t>
      </w:r>
      <w:r>
        <w:rPr>
          <w:rFonts w:ascii="Times New Roman" w:eastAsia="Times New Roman" w:hAnsi="Times New Roman" w:cs="Times New Roman"/>
          <w:color w:val="555555"/>
          <w:sz w:val="24"/>
          <w:szCs w:val="24"/>
          <w:lang w:val="kk-KZ"/>
        </w:rPr>
        <w:t>тапсырманы орындау әрекеті жазылған.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1 қатарға кезеңдер номірлері жазылады. 2 қатарға әрекет жазылады.3 мин.</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Нәтижелерді салыстырайық:</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3 минЖақсы командалық жұмыс!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 xml:space="preserve">19 Слайд. </w:t>
      </w:r>
      <w:r>
        <w:rPr>
          <w:rFonts w:ascii="Times New Roman" w:eastAsia="Times New Roman" w:hAnsi="Times New Roman" w:cs="Times New Roman"/>
          <w:color w:val="555555"/>
          <w:sz w:val="24"/>
          <w:szCs w:val="24"/>
          <w:lang w:val="kk-KZ"/>
        </w:rPr>
        <w:t>Эстафета 4 баспалдаққа көшеді, енді міне біз Олимп шыңындамыз!</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20-21 Слайд.</w:t>
      </w:r>
      <w:r>
        <w:rPr>
          <w:rFonts w:ascii="Times New Roman" w:eastAsia="Times New Roman" w:hAnsi="Times New Roman" w:cs="Times New Roman"/>
          <w:color w:val="555555"/>
          <w:sz w:val="24"/>
          <w:szCs w:val="24"/>
          <w:lang w:val="kk-KZ"/>
        </w:rPr>
        <w:t xml:space="preserve"> Жұмыс түрлері. Бұл не: бұл жобаға қатысушылардың шаралар, ойындар, істерді өзара ұйымдастыру.</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Шаралар —бұл педагогтың немесе басқа біреудің  ұйымдастырған тәрбиелік мәні бар оқиға, сабақ, ұжымдағы ситуациясы. Басқа сөзбен айтқанда ұйымдастырылып отырылған шара балаларға ұйымдастырылады, ал олар болса өз тараптарынан қабылдайды, қатысады, орындайды, реттейді т.б.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Тәрбие жұмысының түріне Е. В. Титова «Істерді» жатқызады.</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Істер — бұл ұжым мүшелерімен ұйымдастырылатын және орындалатын жалпы жұмыс, маңызды оқиға.</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 xml:space="preserve">Ойындар — бұл шынайы немесе қиялдан туындаған қызмет. Ойын мақсатты түрде ұжымда балаларды тәрбиелей отырып оқыту, үйрету, ойнату.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color w:val="555555"/>
          <w:sz w:val="24"/>
          <w:szCs w:val="24"/>
          <w:lang w:val="kk-KZ"/>
        </w:rPr>
        <w:t xml:space="preserve"> </w:t>
      </w:r>
      <w:r>
        <w:rPr>
          <w:rFonts w:ascii="Times New Roman" w:eastAsia="Times New Roman" w:hAnsi="Times New Roman" w:cs="Times New Roman"/>
          <w:color w:val="555555"/>
          <w:sz w:val="24"/>
          <w:szCs w:val="24"/>
          <w:lang w:val="kk-KZ"/>
        </w:rPr>
        <w:t>Біздің алауымыз  Олимп шыңында!</w:t>
      </w:r>
    </w:p>
    <w:p w:rsidR="001E5734" w:rsidRDefault="001E5734" w:rsidP="001E5734">
      <w:pPr>
        <w:pStyle w:val="a3"/>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b/>
          <w:color w:val="555555"/>
          <w:sz w:val="24"/>
          <w:szCs w:val="24"/>
          <w:lang w:val="kk-KZ"/>
        </w:rPr>
        <w:t>23 Слайд. «Жоғалған әріптер» ойыны.</w:t>
      </w:r>
    </w:p>
    <w:p w:rsidR="001E5734" w:rsidRDefault="001E5734" w:rsidP="001E5734">
      <w:pPr>
        <w:pStyle w:val="a3"/>
        <w:numPr>
          <w:ilvl w:val="0"/>
          <w:numId w:val="1"/>
        </w:numPr>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color w:val="555555"/>
          <w:sz w:val="24"/>
          <w:szCs w:val="24"/>
          <w:lang w:val="kk-KZ"/>
        </w:rPr>
        <w:t>Бүгінгі күнгі өзекті мәселе. Жоба</w:t>
      </w:r>
    </w:p>
    <w:p w:rsidR="001E5734" w:rsidRDefault="001E5734" w:rsidP="001E5734">
      <w:pPr>
        <w:pStyle w:val="a3"/>
        <w:numPr>
          <w:ilvl w:val="0"/>
          <w:numId w:val="1"/>
        </w:numPr>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color w:val="555555"/>
          <w:sz w:val="24"/>
          <w:szCs w:val="24"/>
          <w:lang w:val="kk-KZ"/>
        </w:rPr>
        <w:t>Жоба кезеңіндегі жұмыс Түрі. Істер.</w:t>
      </w:r>
    </w:p>
    <w:p w:rsidR="001E5734" w:rsidRDefault="001E5734" w:rsidP="001E5734">
      <w:pPr>
        <w:pStyle w:val="a3"/>
        <w:numPr>
          <w:ilvl w:val="0"/>
          <w:numId w:val="1"/>
        </w:numPr>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Жоба түрі.</w:t>
      </w:r>
    </w:p>
    <w:p w:rsidR="001E5734" w:rsidRDefault="001E5734" w:rsidP="001E5734">
      <w:pPr>
        <w:pStyle w:val="a3"/>
        <w:numPr>
          <w:ilvl w:val="0"/>
          <w:numId w:val="1"/>
        </w:numPr>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color w:val="555555"/>
          <w:sz w:val="24"/>
          <w:szCs w:val="24"/>
          <w:lang w:val="kk-KZ"/>
        </w:rPr>
        <w:t>Жоба кезеңіндегі жұмыс Түрі. Шаралар.</w:t>
      </w:r>
    </w:p>
    <w:p w:rsidR="001E5734" w:rsidRDefault="001E5734" w:rsidP="001E5734">
      <w:pPr>
        <w:pStyle w:val="a3"/>
        <w:numPr>
          <w:ilvl w:val="0"/>
          <w:numId w:val="1"/>
        </w:numPr>
        <w:jc w:val="both"/>
        <w:rPr>
          <w:rFonts w:ascii="Times New Roman" w:eastAsia="Times New Roman" w:hAnsi="Times New Roman" w:cs="Times New Roman"/>
          <w:b/>
          <w:color w:val="555555"/>
          <w:sz w:val="24"/>
          <w:szCs w:val="24"/>
          <w:lang w:val="kk-KZ"/>
        </w:rPr>
      </w:pPr>
      <w:r>
        <w:rPr>
          <w:rFonts w:ascii="Times New Roman" w:eastAsia="Times New Roman" w:hAnsi="Times New Roman" w:cs="Times New Roman"/>
          <w:color w:val="555555"/>
          <w:sz w:val="24"/>
          <w:szCs w:val="24"/>
          <w:lang w:val="kk-KZ"/>
        </w:rPr>
        <w:t>Балалардың іс- әрекеті. Ойындар.</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Енді бізідің не үйренгеніміз, нені түсінгеніміз, нені білгеніміз жайлы білетін кез келді.</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Бұны білуде бізге спорттық киім көмектеседі. Әр қатысушыға спорттық майка қажет, қызыл немесе көк.</w:t>
      </w:r>
    </w:p>
    <w:p w:rsidR="001E5734" w:rsidRDefault="00FA05DD"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b/>
          <w:noProof/>
          <w:color w:val="555555"/>
          <w:sz w:val="24"/>
          <w:szCs w:val="24"/>
        </w:rPr>
        <w:drawing>
          <wp:anchor distT="0" distB="0" distL="114300" distR="114300" simplePos="0" relativeHeight="251658240" behindDoc="0" locked="0" layoutInCell="1" allowOverlap="1">
            <wp:simplePos x="0" y="0"/>
            <wp:positionH relativeFrom="column">
              <wp:posOffset>3776345</wp:posOffset>
            </wp:positionH>
            <wp:positionV relativeFrom="paragraph">
              <wp:posOffset>242570</wp:posOffset>
            </wp:positionV>
            <wp:extent cx="1498600" cy="942340"/>
            <wp:effectExtent l="19050" t="0" r="6350" b="0"/>
            <wp:wrapThrough wrapText="bothSides">
              <wp:wrapPolygon edited="0">
                <wp:start x="-275" y="0"/>
                <wp:lineTo x="-275" y="21396"/>
                <wp:lineTo x="21692" y="21396"/>
                <wp:lineTo x="21692" y="0"/>
                <wp:lineTo x="-275" y="0"/>
              </wp:wrapPolygon>
            </wp:wrapThrough>
            <wp:docPr id="8"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9868" cy="6858000"/>
                      <a:chOff x="-5868" y="0"/>
                      <a:chExt cx="9149868" cy="6858000"/>
                    </a:xfrm>
                  </a:grpSpPr>
                  <a:grpSp>
                    <a:nvGrpSpPr>
                      <a:cNvPr id="11" name="Группа 10"/>
                      <a:cNvGrpSpPr/>
                    </a:nvGrpSpPr>
                    <a:grpSpPr>
                      <a:xfrm>
                        <a:off x="-5868" y="0"/>
                        <a:ext cx="9149868" cy="6858000"/>
                        <a:chOff x="-5868" y="0"/>
                        <a:chExt cx="9149868" cy="6858000"/>
                      </a:xfrm>
                    </a:grpSpPr>
                    <a:pic>
                      <a:nvPicPr>
                        <a:cNvPr id="2" name="Рисунок 1" descr="mount-olympus-forced-name-change1.jpg"/>
                        <a:cNvPicPr>
                          <a:picLocks noChangeAspect="1"/>
                        </a:cNvPicPr>
                      </a:nvPicPr>
                      <a:blipFill>
                        <a:blip r:embed="rId6" cstate="print"/>
                        <a:stretch>
                          <a:fillRect/>
                        </a:stretch>
                      </a:blipFill>
                      <a:spPr>
                        <a:xfrm>
                          <a:off x="-5868" y="0"/>
                          <a:ext cx="9149868" cy="6858000"/>
                        </a:xfrm>
                        <a:prstGeom prst="rect">
                          <a:avLst/>
                        </a:prstGeom>
                      </a:spPr>
                    </a:pic>
                    <a:sp>
                      <a:nvSpPr>
                        <a:cNvPr id="4" name="Минус 3"/>
                        <a:cNvSpPr/>
                      </a:nvSpPr>
                      <a:spPr>
                        <a:xfrm>
                          <a:off x="173644" y="3933056"/>
                          <a:ext cx="1224136" cy="432048"/>
                        </a:xfrm>
                        <a:prstGeom prst="mathMinus">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0">
                          <a:schemeClr val="accent1"/>
                        </a:lnRef>
                        <a:fillRef idx="3">
                          <a:schemeClr val="accent1"/>
                        </a:fillRef>
                        <a:effectRef idx="3">
                          <a:schemeClr val="accent1"/>
                        </a:effectRef>
                        <a:fontRef idx="minor">
                          <a:schemeClr val="lt1"/>
                        </a:fontRef>
                      </a:style>
                    </a:sp>
                    <a:sp>
                      <a:nvSpPr>
                        <a:cNvPr id="5" name="Минус 4"/>
                        <a:cNvSpPr/>
                      </a:nvSpPr>
                      <a:spPr>
                        <a:xfrm>
                          <a:off x="749708" y="3140968"/>
                          <a:ext cx="1224136" cy="432048"/>
                        </a:xfrm>
                        <a:prstGeom prst="mathMinus">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0">
                          <a:schemeClr val="accent1"/>
                        </a:lnRef>
                        <a:fillRef idx="3">
                          <a:schemeClr val="accent1"/>
                        </a:fillRef>
                        <a:effectRef idx="3">
                          <a:schemeClr val="accent1"/>
                        </a:effectRef>
                        <a:fontRef idx="minor">
                          <a:schemeClr val="lt1"/>
                        </a:fontRef>
                      </a:style>
                    </a:sp>
                    <a:sp>
                      <a:nvSpPr>
                        <a:cNvPr id="6" name="Минус 5"/>
                        <a:cNvSpPr/>
                      </a:nvSpPr>
                      <a:spPr>
                        <a:xfrm>
                          <a:off x="1469788" y="2348880"/>
                          <a:ext cx="1224136" cy="432048"/>
                        </a:xfrm>
                        <a:prstGeom prst="mathMinus">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0">
                          <a:schemeClr val="accent1"/>
                        </a:lnRef>
                        <a:fillRef idx="3">
                          <a:schemeClr val="accent1"/>
                        </a:fillRef>
                        <a:effectRef idx="3">
                          <a:schemeClr val="accent1"/>
                        </a:effectRef>
                        <a:fontRef idx="minor">
                          <a:schemeClr val="lt1"/>
                        </a:fontRef>
                      </a:style>
                    </a:sp>
                    <a:sp>
                      <a:nvSpPr>
                        <a:cNvPr id="7" name="Минус 6"/>
                        <a:cNvSpPr/>
                      </a:nvSpPr>
                      <a:spPr>
                        <a:xfrm>
                          <a:off x="2261876" y="1556792"/>
                          <a:ext cx="1224136" cy="432048"/>
                        </a:xfrm>
                        <a:prstGeom prst="mathMinus">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0">
                          <a:schemeClr val="accent1"/>
                        </a:lnRef>
                        <a:fillRef idx="3">
                          <a:schemeClr val="accent1"/>
                        </a:fillRef>
                        <a:effectRef idx="3">
                          <a:schemeClr val="accent1"/>
                        </a:effectRef>
                        <a:fontRef idx="minor">
                          <a:schemeClr val="lt1"/>
                        </a:fontRef>
                      </a:style>
                    </a:sp>
                    <a:sp>
                      <a:nvSpPr>
                        <a:cNvPr id="8" name="Минус 7"/>
                        <a:cNvSpPr/>
                      </a:nvSpPr>
                      <a:spPr>
                        <a:xfrm>
                          <a:off x="3990068" y="1196752"/>
                          <a:ext cx="1224136" cy="432048"/>
                        </a:xfrm>
                        <a:prstGeom prst="mathMinus">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0">
                          <a:schemeClr val="accent1"/>
                        </a:lnRef>
                        <a:fillRef idx="3">
                          <a:schemeClr val="accent1"/>
                        </a:fillRef>
                        <a:effectRef idx="3">
                          <a:schemeClr val="accent1"/>
                        </a:effectRef>
                        <a:fontRef idx="minor">
                          <a:schemeClr val="lt1"/>
                        </a:fontRef>
                      </a:style>
                    </a:sp>
                    <a:pic>
                      <a:nvPicPr>
                        <a:cNvPr id="3" name="Рисунок 2" descr="show_image_NpAdvSinglePhoto.jpg"/>
                        <a:cNvPicPr>
                          <a:picLocks noChangeAspect="1"/>
                        </a:cNvPicPr>
                      </a:nvPicPr>
                      <a:blipFill>
                        <a:blip r:embed="rId7" cstate="print"/>
                        <a:stretch>
                          <a:fillRect/>
                        </a:stretch>
                      </a:blipFill>
                      <a:spPr>
                        <a:xfrm>
                          <a:off x="3635896" y="116632"/>
                          <a:ext cx="1251391" cy="1333327"/>
                        </a:xfrm>
                        <a:prstGeom prst="ellipse">
                          <a:avLst/>
                        </a:prstGeom>
                        <a:ln>
                          <a:noFill/>
                        </a:ln>
                        <a:effectLst>
                          <a:softEdge rad="112500"/>
                        </a:effectLst>
                      </a:spPr>
                    </a:pic>
                  </a:grpSp>
                </lc:lockedCanvas>
              </a:graphicData>
            </a:graphic>
          </wp:anchor>
        </w:drawing>
      </w:r>
      <w:r w:rsidR="001E5734">
        <w:rPr>
          <w:rFonts w:ascii="Times New Roman" w:eastAsia="Times New Roman" w:hAnsi="Times New Roman" w:cs="Times New Roman"/>
          <w:b/>
          <w:color w:val="555555"/>
          <w:sz w:val="24"/>
          <w:szCs w:val="24"/>
          <w:lang w:val="kk-KZ"/>
        </w:rPr>
        <w:t>24 Слайд.</w:t>
      </w:r>
      <w:r w:rsidR="001E5734">
        <w:rPr>
          <w:rFonts w:ascii="Times New Roman" w:eastAsia="Times New Roman" w:hAnsi="Times New Roman" w:cs="Times New Roman"/>
          <w:color w:val="555555"/>
          <w:sz w:val="24"/>
          <w:szCs w:val="24"/>
          <w:lang w:val="kk-KZ"/>
        </w:rPr>
        <w:t xml:space="preserve"> Әр команданың үстелінде эстафета кезеңдері жазылған таблица бар. Әр қатысушы әр кезеңге  өз майкасын жапсырады.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Қызыл майка – бәрін жеңдік, «өлшемім тура»</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t>Көк майка – жаттығу керек, «тізесі қысады».</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lang w:val="kk-KZ"/>
        </w:rPr>
        <w:t>Барлығына 5</w:t>
      </w:r>
      <w:r>
        <w:rPr>
          <w:rFonts w:ascii="Times New Roman" w:eastAsia="Times New Roman" w:hAnsi="Times New Roman" w:cs="Times New Roman"/>
          <w:color w:val="555555"/>
          <w:sz w:val="24"/>
          <w:szCs w:val="24"/>
        </w:rPr>
        <w:t xml:space="preserve"> мин.</w:t>
      </w:r>
      <w:r w:rsidR="00FA05DD" w:rsidRPr="00FA05DD">
        <w:rPr>
          <w:rFonts w:ascii="Times New Roman" w:eastAsia="Times New Roman" w:hAnsi="Times New Roman" w:cs="Times New Roman"/>
          <w:color w:val="555555"/>
          <w:sz w:val="24"/>
          <w:szCs w:val="24"/>
          <w:lang w:val="kk-KZ"/>
        </w:rPr>
        <w:t xml:space="preserve"> </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lang w:val="kk-KZ"/>
        </w:rPr>
        <w:t xml:space="preserve">Финалдық </w:t>
      </w:r>
      <w:r>
        <w:rPr>
          <w:rFonts w:ascii="Times New Roman" w:eastAsia="Times New Roman" w:hAnsi="Times New Roman" w:cs="Times New Roman"/>
          <w:color w:val="555555"/>
          <w:sz w:val="24"/>
          <w:szCs w:val="24"/>
        </w:rPr>
        <w:t xml:space="preserve"> музыка</w:t>
      </w:r>
      <w:r>
        <w:rPr>
          <w:rFonts w:ascii="Times New Roman" w:eastAsia="Times New Roman" w:hAnsi="Times New Roman" w:cs="Times New Roman"/>
          <w:color w:val="555555"/>
          <w:sz w:val="24"/>
          <w:szCs w:val="24"/>
          <w:lang w:val="kk-KZ"/>
        </w:rPr>
        <w:t xml:space="preserve"> ойналады.</w:t>
      </w:r>
    </w:p>
    <w:p w:rsidR="001E5734" w:rsidRDefault="001E5734" w:rsidP="001E5734">
      <w:pPr>
        <w:pStyle w:val="a3"/>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Олимп </w:t>
      </w:r>
      <w:r>
        <w:rPr>
          <w:rFonts w:ascii="Times New Roman" w:eastAsia="Times New Roman" w:hAnsi="Times New Roman" w:cs="Times New Roman"/>
          <w:color w:val="555555"/>
          <w:sz w:val="24"/>
          <w:szCs w:val="24"/>
          <w:lang w:val="kk-KZ"/>
        </w:rPr>
        <w:t>шыңы бағынды</w:t>
      </w:r>
      <w:r>
        <w:rPr>
          <w:rFonts w:ascii="Times New Roman" w:eastAsia="Times New Roman" w:hAnsi="Times New Roman" w:cs="Times New Roman"/>
          <w:color w:val="555555"/>
          <w:sz w:val="24"/>
          <w:szCs w:val="24"/>
        </w:rPr>
        <w:t>!</w:t>
      </w:r>
      <w:r w:rsidR="00CF7403" w:rsidRPr="00CF7403">
        <w:rPr>
          <w:rFonts w:eastAsiaTheme="minorHAnsi"/>
          <w:noProof/>
        </w:rPr>
        <w:t xml:space="preserve"> </w:t>
      </w:r>
    </w:p>
    <w:p w:rsidR="001E5734" w:rsidRDefault="001E5734" w:rsidP="001E5734">
      <w:pPr>
        <w:pStyle w:val="a3"/>
        <w:jc w:val="both"/>
        <w:rPr>
          <w:rFonts w:ascii="Times New Roman" w:eastAsia="Times New Roman" w:hAnsi="Times New Roman" w:cs="Times New Roman"/>
          <w:color w:val="555555"/>
          <w:sz w:val="24"/>
          <w:szCs w:val="24"/>
          <w:lang w:val="kk-KZ"/>
        </w:rPr>
      </w:pPr>
      <w:r>
        <w:rPr>
          <w:rFonts w:ascii="Times New Roman" w:eastAsia="Times New Roman" w:hAnsi="Times New Roman" w:cs="Times New Roman"/>
          <w:color w:val="555555"/>
          <w:sz w:val="24"/>
          <w:szCs w:val="24"/>
          <w:lang w:val="kk-KZ"/>
        </w:rPr>
        <w:lastRenderedPageBreak/>
        <w:t>Осымен бізідің Олипиадалық кездесуіміз аяғына жетті. Мен сіздерге қашанда қиындықтарды  жеңіп шығуларыңызға тілектеспін!</w:t>
      </w:r>
    </w:p>
    <w:p w:rsidR="001E5734" w:rsidRDefault="001E5734" w:rsidP="001E5734">
      <w:pPr>
        <w:pStyle w:val="a3"/>
        <w:jc w:val="both"/>
        <w:rPr>
          <w:rFonts w:ascii="Times New Roman" w:eastAsia="Times New Roman" w:hAnsi="Times New Roman" w:cs="Times New Roman"/>
          <w:color w:val="555555"/>
          <w:sz w:val="24"/>
          <w:szCs w:val="24"/>
          <w:lang w:val="kk-KZ"/>
        </w:rPr>
      </w:pPr>
    </w:p>
    <w:p w:rsidR="002A175E" w:rsidRPr="001E5734" w:rsidRDefault="002A175E">
      <w:pPr>
        <w:rPr>
          <w:lang w:val="kk-KZ"/>
        </w:rPr>
      </w:pPr>
    </w:p>
    <w:sectPr w:rsidR="002A175E" w:rsidRPr="001E5734" w:rsidSect="00DB05CD">
      <w:pgSz w:w="11680" w:h="16443"/>
      <w:pgMar w:top="993" w:right="155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1A78"/>
    <w:multiLevelType w:val="hybridMultilevel"/>
    <w:tmpl w:val="AB12467C"/>
    <w:lvl w:ilvl="0" w:tplc="EF32D8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E449B"/>
    <w:multiLevelType w:val="hybridMultilevel"/>
    <w:tmpl w:val="D9808A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defaultTabStop w:val="708"/>
  <w:drawingGridHorizontalSpacing w:val="110"/>
  <w:displayHorizontalDrawingGridEvery w:val="2"/>
  <w:displayVerticalDrawingGridEvery w:val="2"/>
  <w:characterSpacingControl w:val="doNotCompress"/>
  <w:compat/>
  <w:rsids>
    <w:rsidRoot w:val="001E5734"/>
    <w:rsid w:val="0004153B"/>
    <w:rsid w:val="00087F42"/>
    <w:rsid w:val="000B7CF0"/>
    <w:rsid w:val="00140D6B"/>
    <w:rsid w:val="001A4340"/>
    <w:rsid w:val="001E5734"/>
    <w:rsid w:val="00256F9E"/>
    <w:rsid w:val="00261760"/>
    <w:rsid w:val="002A175E"/>
    <w:rsid w:val="002B44F4"/>
    <w:rsid w:val="002B45A3"/>
    <w:rsid w:val="003004BE"/>
    <w:rsid w:val="00386C01"/>
    <w:rsid w:val="003877F4"/>
    <w:rsid w:val="0048166C"/>
    <w:rsid w:val="004A53A5"/>
    <w:rsid w:val="004A62F8"/>
    <w:rsid w:val="004D5851"/>
    <w:rsid w:val="004E2C5E"/>
    <w:rsid w:val="006556C4"/>
    <w:rsid w:val="006A55B4"/>
    <w:rsid w:val="006C3B12"/>
    <w:rsid w:val="00770BC8"/>
    <w:rsid w:val="007A5A3D"/>
    <w:rsid w:val="007D5669"/>
    <w:rsid w:val="007F3EF4"/>
    <w:rsid w:val="00806285"/>
    <w:rsid w:val="008B26AF"/>
    <w:rsid w:val="009734B9"/>
    <w:rsid w:val="009E7C4D"/>
    <w:rsid w:val="00A7652D"/>
    <w:rsid w:val="00A96803"/>
    <w:rsid w:val="00AA0644"/>
    <w:rsid w:val="00AA7419"/>
    <w:rsid w:val="00B81BBE"/>
    <w:rsid w:val="00B93F7F"/>
    <w:rsid w:val="00BD4E2A"/>
    <w:rsid w:val="00C4713D"/>
    <w:rsid w:val="00C73157"/>
    <w:rsid w:val="00CA2BA8"/>
    <w:rsid w:val="00CF5038"/>
    <w:rsid w:val="00CF7403"/>
    <w:rsid w:val="00DB05CD"/>
    <w:rsid w:val="00DE763A"/>
    <w:rsid w:val="00E0529A"/>
    <w:rsid w:val="00E05B47"/>
    <w:rsid w:val="00E33BBD"/>
    <w:rsid w:val="00E364B1"/>
    <w:rsid w:val="00E433B7"/>
    <w:rsid w:val="00E50C83"/>
    <w:rsid w:val="00E6067C"/>
    <w:rsid w:val="00EA4374"/>
    <w:rsid w:val="00F1119D"/>
    <w:rsid w:val="00F449F2"/>
    <w:rsid w:val="00F9585F"/>
    <w:rsid w:val="00FA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734"/>
    <w:pPr>
      <w:spacing w:after="0" w:line="240" w:lineRule="auto"/>
    </w:pPr>
    <w:rPr>
      <w:rFonts w:eastAsiaTheme="minorEastAsia"/>
      <w:lang w:eastAsia="ru-RU"/>
    </w:rPr>
  </w:style>
  <w:style w:type="paragraph" w:styleId="a4">
    <w:name w:val="Balloon Text"/>
    <w:basedOn w:val="a"/>
    <w:link w:val="a5"/>
    <w:uiPriority w:val="99"/>
    <w:semiHidden/>
    <w:unhideWhenUsed/>
    <w:rsid w:val="00CF7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1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RePack by SPecialiST</cp:lastModifiedBy>
  <cp:revision>7</cp:revision>
  <dcterms:created xsi:type="dcterms:W3CDTF">2014-01-22T04:32:00Z</dcterms:created>
  <dcterms:modified xsi:type="dcterms:W3CDTF">2016-10-17T06:51:00Z</dcterms:modified>
</cp:coreProperties>
</file>